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C64854" w:rsidRPr="00875F0E" w14:paraId="460817F2" w14:textId="77777777">
        <w:trPr>
          <w:tblCellSpacing w:w="15" w:type="dxa"/>
        </w:trPr>
        <w:tc>
          <w:tcPr>
            <w:tcW w:w="9390" w:type="dxa"/>
            <w:vAlign w:val="center"/>
          </w:tcPr>
          <w:p w14:paraId="00974393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F0E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7F4283B4" wp14:editId="35C39072">
                  <wp:extent cx="476250" cy="809625"/>
                  <wp:effectExtent l="19050" t="0" r="0" b="0"/>
                  <wp:docPr id="1" name="Picture 1" descr="Grb srbi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b srbi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4854" w:rsidRPr="00875F0E" w14:paraId="67844024" w14:textId="77777777">
        <w:trPr>
          <w:tblCellSpacing w:w="15" w:type="dxa"/>
        </w:trPr>
        <w:tc>
          <w:tcPr>
            <w:tcW w:w="9390" w:type="dxa"/>
            <w:vAlign w:val="center"/>
          </w:tcPr>
          <w:p w14:paraId="3F8B8BF0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РЕПУБЛИКА СРБИЈА</w:t>
            </w:r>
          </w:p>
        </w:tc>
      </w:tr>
      <w:tr w:rsidR="00C64854" w:rsidRPr="00875F0E" w14:paraId="48DAD8C0" w14:textId="77777777">
        <w:trPr>
          <w:tblCellSpacing w:w="15" w:type="dxa"/>
        </w:trPr>
        <w:tc>
          <w:tcPr>
            <w:tcW w:w="9390" w:type="dxa"/>
            <w:vAlign w:val="center"/>
          </w:tcPr>
          <w:p w14:paraId="579D89A1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ЈАВНИ ИЗВРШИТЕЉ МИЛА МИЛОСАВЉЕВИЋ</w:t>
            </w:r>
          </w:p>
          <w:p w14:paraId="51B5DC8C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именована за Подручје Вишег суда у Шапцу и Привредног суда у Ваљеву</w:t>
            </w:r>
          </w:p>
        </w:tc>
      </w:tr>
      <w:tr w:rsidR="00C64854" w:rsidRPr="00875F0E" w14:paraId="14B1C753" w14:textId="77777777">
        <w:trPr>
          <w:tblCellSpacing w:w="15" w:type="dxa"/>
        </w:trPr>
        <w:tc>
          <w:tcPr>
            <w:tcW w:w="9390" w:type="dxa"/>
            <w:vAlign w:val="center"/>
          </w:tcPr>
          <w:p w14:paraId="0EBA1B30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Шабац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 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Масарикова</w:t>
            </w:r>
            <w:proofErr w:type="spellEnd"/>
            <w:proofErr w:type="gramEnd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бр.2</w:t>
            </w:r>
          </w:p>
        </w:tc>
      </w:tr>
      <w:tr w:rsidR="00C64854" w:rsidRPr="00875F0E" w14:paraId="2601B349" w14:textId="77777777">
        <w:trPr>
          <w:tblCellSpacing w:w="15" w:type="dxa"/>
        </w:trPr>
        <w:tc>
          <w:tcPr>
            <w:tcW w:w="9390" w:type="dxa"/>
            <w:vAlign w:val="center"/>
          </w:tcPr>
          <w:p w14:paraId="03386830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015/342-307</w:t>
            </w:r>
          </w:p>
        </w:tc>
      </w:tr>
      <w:tr w:rsidR="00C64854" w:rsidRPr="00875F0E" w14:paraId="1BC55250" w14:textId="77777777">
        <w:trPr>
          <w:tblCellSpacing w:w="15" w:type="dxa"/>
        </w:trPr>
        <w:tc>
          <w:tcPr>
            <w:tcW w:w="9390" w:type="dxa"/>
            <w:vAlign w:val="center"/>
          </w:tcPr>
          <w:p w14:paraId="2A47B3B1" w14:textId="77A150F0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Посл.бр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  И.И </w:t>
            </w:r>
            <w:r w:rsidR="00311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237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/20</w:t>
            </w:r>
            <w:r w:rsidR="0020525F"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</w:t>
            </w:r>
            <w:r w:rsidR="00311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8</w:t>
            </w:r>
          </w:p>
        </w:tc>
      </w:tr>
      <w:tr w:rsidR="00C64854" w:rsidRPr="00875F0E" w14:paraId="485D1E89" w14:textId="77777777">
        <w:trPr>
          <w:tblCellSpacing w:w="15" w:type="dxa"/>
        </w:trPr>
        <w:tc>
          <w:tcPr>
            <w:tcW w:w="9390" w:type="dxa"/>
            <w:vAlign w:val="center"/>
          </w:tcPr>
          <w:p w14:paraId="7BF385B3" w14:textId="347B1E3F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Дана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: 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 </w:t>
            </w:r>
            <w:r w:rsidR="00311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15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0</w:t>
            </w:r>
            <w:r w:rsidR="0031147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5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.20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="00875F0E"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6</w:t>
            </w:r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године</w:t>
            </w:r>
            <w:proofErr w:type="spellEnd"/>
            <w:proofErr w:type="gramEnd"/>
          </w:p>
        </w:tc>
      </w:tr>
    </w:tbl>
    <w:p w14:paraId="37694703" w14:textId="07F4E528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извршитељ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МИЛА МИЛОСАВЉЕВИЋ </w:t>
      </w:r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из Шапца, именован за Подручје Вишег суда у Шапцу и Привредног суда у Ваљеву, </w:t>
      </w: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поступку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повериоца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БАНКА ПОШТАНСКА ШТЕДИОНИЦА А.Д. БЕОГРАД,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Београд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ул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. КРАЉИЦЕ МАРИЈЕ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бр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>. 3, КЈС 89856, МБ 07004893, ПИБ 100002549,</w:t>
      </w:r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чији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је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пуномоћник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адв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Заједничка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Адвокатска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Канцеларија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Алексић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Сарадн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Нови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Сад,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Нови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Сад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, ГРЧКОШКОЛСКА бр.1,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против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извршног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sz w:val="20"/>
          <w:szCs w:val="20"/>
        </w:rPr>
        <w:t>дужника</w:t>
      </w:r>
      <w:proofErr w:type="spellEnd"/>
      <w:r w:rsidR="00311472" w:rsidRPr="001E411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Миланка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Васић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 Миловановић, ШАБАЦ,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ул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 xml:space="preserve">. СТОЈАНА НОВАКОВИЋА </w:t>
      </w:r>
      <w:proofErr w:type="spellStart"/>
      <w:r w:rsidR="00311472" w:rsidRPr="001E4112">
        <w:rPr>
          <w:rFonts w:ascii="Times New Roman" w:hAnsi="Times New Roman"/>
          <w:b/>
          <w:bCs/>
          <w:sz w:val="20"/>
          <w:szCs w:val="20"/>
        </w:rPr>
        <w:t>бр</w:t>
      </w:r>
      <w:proofErr w:type="spellEnd"/>
      <w:r w:rsidR="00311472" w:rsidRPr="001E4112">
        <w:rPr>
          <w:rFonts w:ascii="Times New Roman" w:hAnsi="Times New Roman"/>
          <w:b/>
          <w:bCs/>
          <w:sz w:val="20"/>
          <w:szCs w:val="20"/>
        </w:rPr>
        <w:t>. 002, ЈМБГ 2912973777048</w:t>
      </w:r>
      <w:r w:rsidR="00311472">
        <w:rPr>
          <w:rFonts w:ascii="Times New Roman" w:hAnsi="Times New Roman"/>
          <w:b/>
          <w:bCs/>
          <w:sz w:val="20"/>
          <w:szCs w:val="20"/>
          <w:lang w:val="sr-Cyrl-RS"/>
        </w:rPr>
        <w:t>,</w:t>
      </w:r>
      <w:r w:rsidR="0020525F" w:rsidRPr="00875F0E">
        <w:rPr>
          <w:rFonts w:ascii="Times New Roman" w:hAnsi="Times New Roman"/>
          <w:b/>
          <w:bCs/>
          <w:sz w:val="20"/>
          <w:szCs w:val="20"/>
          <w:lang w:val="sr-Cyrl-RS"/>
        </w:rPr>
        <w:t xml:space="preserve"> </w:t>
      </w: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складу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чл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236,237,238 и 239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Закона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извршењу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обезбеђењу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доноси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>:</w:t>
      </w:r>
    </w:p>
    <w:p w14:paraId="5CD5FE60" w14:textId="77777777" w:rsidR="00C64854" w:rsidRPr="00875F0E" w:rsidRDefault="0000000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875F0E">
        <w:rPr>
          <w:rFonts w:ascii="Times New Roman" w:hAnsi="Times New Roman"/>
          <w:b/>
          <w:sz w:val="20"/>
          <w:szCs w:val="20"/>
        </w:rPr>
        <w:t>З А К Љ У Ч А К</w:t>
      </w:r>
    </w:p>
    <w:p w14:paraId="188CA33C" w14:textId="77777777" w:rsidR="00C64854" w:rsidRPr="00875F0E" w:rsidRDefault="00C64854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65F0006" w14:textId="7DED6AFC" w:rsidR="00C64854" w:rsidRPr="00875F0E" w:rsidRDefault="00000000">
      <w:pPr>
        <w:jc w:val="both"/>
        <w:rPr>
          <w:rFonts w:ascii="Times New Roman" w:hAnsi="Times New Roman" w:cs="Times New Roman"/>
          <w:sz w:val="20"/>
          <w:szCs w:val="20"/>
        </w:rPr>
      </w:pPr>
      <w:r w:rsidRPr="00875F0E">
        <w:rPr>
          <w:rFonts w:ascii="Times New Roman" w:hAnsi="Times New Roman" w:cs="Times New Roman"/>
          <w:b/>
          <w:sz w:val="20"/>
          <w:szCs w:val="20"/>
        </w:rPr>
        <w:t>I ОДРЕЂУЈЕ СЕ ДРУГА ПРОДАЈА ПУТЕМ УСМЕНОГ ЈАВНОГ НАДМЕТАЊА</w:t>
      </w:r>
      <w:r w:rsidRPr="00875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покретне</w:t>
      </w:r>
      <w:proofErr w:type="spellEnd"/>
      <w:r w:rsidRPr="00875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875F0E">
        <w:rPr>
          <w:rFonts w:ascii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извршног</w:t>
      </w:r>
      <w:proofErr w:type="spellEnd"/>
      <w:proofErr w:type="gramEnd"/>
      <w:r w:rsidRPr="00875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дужника</w:t>
      </w:r>
      <w:proofErr w:type="spellEnd"/>
      <w:r w:rsidRPr="00875F0E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то</w:t>
      </w:r>
      <w:proofErr w:type="spellEnd"/>
      <w:r w:rsidRPr="00875F0E">
        <w:rPr>
          <w:rFonts w:ascii="Times New Roman" w:hAnsi="Times New Roman" w:cs="Times New Roman"/>
          <w:sz w:val="20"/>
          <w:szCs w:val="20"/>
        </w:rPr>
        <w:t xml:space="preserve">:                                                </w:t>
      </w:r>
      <w:r w:rsidR="00ED32D3" w:rsidRPr="00875F0E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</w:t>
      </w:r>
      <w:r w:rsidR="00311472">
        <w:rPr>
          <w:rFonts w:ascii="Times New Roman" w:hAnsi="Times New Roman" w:cs="Times New Roman"/>
          <w:sz w:val="20"/>
          <w:szCs w:val="20"/>
          <w:lang w:val="sr-Cyrl-RS"/>
        </w:rPr>
        <w:t xml:space="preserve">                           </w:t>
      </w:r>
      <w:r w:rsidR="00ED32D3" w:rsidRPr="00875F0E">
        <w:rPr>
          <w:rFonts w:ascii="Times New Roman" w:hAnsi="Times New Roman" w:cs="Times New Roman"/>
          <w:sz w:val="20"/>
          <w:szCs w:val="20"/>
          <w:lang w:val="sr-Cyrl-RS"/>
        </w:rPr>
        <w:t xml:space="preserve">   </w:t>
      </w:r>
      <w:r w:rsidRPr="00875F0E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Процењена</w:t>
      </w:r>
      <w:proofErr w:type="spellEnd"/>
      <w:r w:rsidRPr="00875F0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hAnsi="Times New Roman" w:cs="Times New Roman"/>
          <w:sz w:val="20"/>
          <w:szCs w:val="20"/>
        </w:rPr>
        <w:t>вредност</w:t>
      </w:r>
      <w:proofErr w:type="spellEnd"/>
    </w:p>
    <w:p w14:paraId="28241F1B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Машина за сушење веша Миле.....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...............................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.....................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30.000,00 динара.</w:t>
      </w:r>
    </w:p>
    <w:p w14:paraId="0CCA0C07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Веш машина Индесит.....................................................................................25.000,00 динара.</w:t>
      </w:r>
    </w:p>
    <w:p w14:paraId="3E3C2B61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Трпезаријске столице, црне боје, 6 ком.....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.....................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</w:t>
      </w:r>
      <w:r w:rsidRPr="001E4112">
        <w:rPr>
          <w:rFonts w:ascii="Times New Roman" w:hAnsi="Times New Roman"/>
          <w:sz w:val="20"/>
          <w:szCs w:val="20"/>
          <w:lang w:val="sr-Cyrl-RS"/>
        </w:rPr>
        <w:t>24.000,00 динара.</w:t>
      </w:r>
    </w:p>
    <w:p w14:paraId="255902FA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Трпезаријски сто.............................................................................................20.000,00 динара.</w:t>
      </w:r>
    </w:p>
    <w:p w14:paraId="62D40962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 xml:space="preserve">Телевизор </w:t>
      </w:r>
      <w:r w:rsidRPr="001E4112">
        <w:rPr>
          <w:rFonts w:ascii="Times New Roman" w:hAnsi="Times New Roman"/>
          <w:sz w:val="20"/>
          <w:szCs w:val="20"/>
          <w:lang w:val="sr-Latn-RS"/>
        </w:rPr>
        <w:t>LCD Samsung, 3</w:t>
      </w:r>
      <w:r w:rsidRPr="001E4112">
        <w:rPr>
          <w:rFonts w:ascii="Times New Roman" w:hAnsi="Times New Roman"/>
          <w:sz w:val="20"/>
          <w:szCs w:val="20"/>
          <w:lang w:val="sr-Cyrl-RS"/>
        </w:rPr>
        <w:t xml:space="preserve"> ком.....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...............................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.....................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Latn-RS"/>
        </w:rPr>
        <w:t>60</w:t>
      </w:r>
      <w:r w:rsidRPr="001E4112">
        <w:rPr>
          <w:rFonts w:ascii="Times New Roman" w:hAnsi="Times New Roman"/>
          <w:sz w:val="20"/>
          <w:szCs w:val="20"/>
          <w:lang w:val="sr-Cyrl-RS"/>
        </w:rPr>
        <w:t>.000,00 динара.</w:t>
      </w:r>
    </w:p>
    <w:p w14:paraId="7B78E943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Фотеље, црвене боје, 2 ком............................................................................30.000,00 динара.</w:t>
      </w:r>
    </w:p>
    <w:p w14:paraId="6899A86C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Угаона гарнитура, беле боје.....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</w:t>
      </w:r>
      <w:r w:rsidRPr="001E4112">
        <w:rPr>
          <w:rFonts w:ascii="Times New Roman" w:hAnsi="Times New Roman"/>
          <w:sz w:val="20"/>
          <w:szCs w:val="20"/>
          <w:lang w:val="sr-Latn-CS"/>
        </w:rPr>
        <w:t>............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........................................</w:t>
      </w:r>
      <w:r w:rsidRPr="001E4112">
        <w:rPr>
          <w:rFonts w:ascii="Times New Roman" w:hAnsi="Times New Roman"/>
          <w:sz w:val="20"/>
          <w:szCs w:val="20"/>
          <w:lang w:val="sr-Latn-CS"/>
        </w:rPr>
        <w:t>.....</w:t>
      </w:r>
      <w:r w:rsidRPr="001E4112">
        <w:rPr>
          <w:rFonts w:ascii="Times New Roman" w:hAnsi="Times New Roman"/>
          <w:sz w:val="20"/>
          <w:szCs w:val="20"/>
          <w:lang w:val="sr-Cyrl-RS"/>
        </w:rPr>
        <w:t>50.000,00 динара.</w:t>
      </w:r>
    </w:p>
    <w:p w14:paraId="69DF2574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Клуб сто, беле боје...........................................................................................12.000,00 динара.</w:t>
      </w:r>
    </w:p>
    <w:p w14:paraId="30ACB466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>Фотеља беле боје, 2 ком..................................................................................20.000,00 динара.</w:t>
      </w:r>
    </w:p>
    <w:p w14:paraId="6C917E0D" w14:textId="77777777" w:rsidR="00311472" w:rsidRPr="001E4112" w:rsidRDefault="00311472" w:rsidP="00311472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val="sr-Cyrl-RS"/>
        </w:rPr>
      </w:pPr>
      <w:r w:rsidRPr="001E4112">
        <w:rPr>
          <w:rFonts w:ascii="Times New Roman" w:hAnsi="Times New Roman"/>
          <w:sz w:val="20"/>
          <w:szCs w:val="20"/>
          <w:lang w:val="sr-Cyrl-RS"/>
        </w:rPr>
        <w:t xml:space="preserve">Клима уређај </w:t>
      </w:r>
      <w:r w:rsidRPr="001E4112">
        <w:rPr>
          <w:rFonts w:ascii="Times New Roman" w:hAnsi="Times New Roman"/>
          <w:sz w:val="20"/>
          <w:szCs w:val="20"/>
          <w:lang w:val="sr-Latn-RS"/>
        </w:rPr>
        <w:t>Home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...................................................................</w:t>
      </w:r>
      <w:r w:rsidRPr="001E4112">
        <w:rPr>
          <w:rFonts w:ascii="Times New Roman" w:hAnsi="Times New Roman"/>
          <w:sz w:val="20"/>
          <w:szCs w:val="20"/>
          <w:lang w:val="sr-Latn-RS"/>
        </w:rPr>
        <w:t>......</w:t>
      </w:r>
      <w:r w:rsidRPr="001E4112">
        <w:rPr>
          <w:rFonts w:ascii="Times New Roman" w:hAnsi="Times New Roman"/>
          <w:sz w:val="20"/>
          <w:szCs w:val="20"/>
          <w:lang w:val="sr-Cyrl-RS"/>
        </w:rPr>
        <w:t>...............</w:t>
      </w:r>
      <w:r w:rsidRPr="001E4112">
        <w:rPr>
          <w:rFonts w:ascii="Times New Roman" w:hAnsi="Times New Roman"/>
          <w:sz w:val="20"/>
          <w:szCs w:val="20"/>
          <w:lang w:val="sr-Latn-RS"/>
        </w:rPr>
        <w:t>20</w:t>
      </w:r>
      <w:r w:rsidRPr="001E4112">
        <w:rPr>
          <w:rFonts w:ascii="Times New Roman" w:hAnsi="Times New Roman"/>
          <w:sz w:val="20"/>
          <w:szCs w:val="20"/>
          <w:lang w:val="sr-Cyrl-RS"/>
        </w:rPr>
        <w:t>.000,00 динара.</w:t>
      </w:r>
    </w:p>
    <w:p w14:paraId="7973C477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II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Почетна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цена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чини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5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0%</w:t>
      </w: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процењене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вредности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6944F8A6" w14:textId="799FEC01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>III</w:t>
      </w: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Јавна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продаја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одржаће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1147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17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proofErr w:type="gramStart"/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0</w:t>
      </w:r>
      <w:r w:rsidR="0031147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6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.20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2</w:t>
      </w:r>
      <w:r w:rsidR="00875F0E"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  <w:lang w:val="sr-Cyrl-RS"/>
        </w:rPr>
        <w:t>6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.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године</w:t>
      </w:r>
      <w:proofErr w:type="spellEnd"/>
      <w:proofErr w:type="gram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почетком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у 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14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0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0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часова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канцеларији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извршитеља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Шапцу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ул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Масарикова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бр.2.</w:t>
      </w:r>
    </w:p>
    <w:p w14:paraId="1603D60B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</w:pPr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IV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јавном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надметању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могу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као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пунудиоци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учествују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само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лица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која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положе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јемство</w:t>
      </w:r>
      <w:proofErr w:type="spellEnd"/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НАЈКАСНИЈЕ ЈЕДАН ДАН</w:t>
      </w:r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износу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1/10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утврђене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вредности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која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предмет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уплатом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наменски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рачун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извршитеља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160-413916-25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води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Банке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Интеса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сврхом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плаћања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"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уплата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јемства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учествовање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позивом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број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предмета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 xml:space="preserve"> </w:t>
      </w:r>
      <w:r w:rsidRPr="00875F0E">
        <w:rPr>
          <w:rFonts w:ascii="Times New Roman" w:eastAsia="Times New Roman" w:hAnsi="Times New Roman" w:cs="Times New Roman"/>
          <w:b/>
          <w:bCs/>
          <w:sz w:val="20"/>
          <w:szCs w:val="20"/>
          <w:lang w:val="sr-Cyrl-RS"/>
        </w:rPr>
        <w:t>И ЛИЦА КОЈА СУ ОСЛОБОЂЕНА ПЛАЋАЊА ЈЕМСТВА А КОЈА О СВОЈОЈ НАМЕРИ УЧЕСТВОВАЊА НА ЈАВНОЈ ПРОДАЈИ ОБАВЕСТЕ ЈАВНОГ ИЗВРШИТЕЉА НАЈКАСНИЈЕ ЈЕДАН ДАН ПРЕ ПРОДАЈЕ.</w:t>
      </w:r>
    </w:p>
    <w:p w14:paraId="2C372064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V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Полагање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јемства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ослобођени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поверилац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чијем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предлогу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одређено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извршење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заложни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поверилац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њихова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потраживања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достижу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износ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јемства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с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обзиром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њихов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ред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првенства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утврђену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вредност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покретних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тај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износ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могао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намирити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9E25F3D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VI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Најповољнији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понудилац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дужан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понуђену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цену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плати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року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15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дана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доношења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додељивању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покретних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наменски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рачун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извршитеља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160-413916-25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води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Интеса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банке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супротном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најповољнији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понудилац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понуђену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оглашава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без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дејства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према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њему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додељује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другом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реду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понудиоцу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одређивање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плаћање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понуђене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оглашава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без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дејства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према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њему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додељује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трећем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реду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понудиоцу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одређивање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плаћање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понуђене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трећи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реду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понудилац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плати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извршитељ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утврђује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успело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Понудиоцу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чија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понуда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прихваћена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вратиће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јемство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одмах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закључењу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C6C88DE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VII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Заинтересованим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лицима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куповину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покретних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дозволиће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разгледање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предметне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један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уз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претходну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најаву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извршитељу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број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телефона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015-342-307,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док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извршни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дужник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дужан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омогући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разгледање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претњом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принудног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отварања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исте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новчаног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кажњавања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ACB8118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75F0E">
        <w:rPr>
          <w:rFonts w:ascii="Times New Roman" w:eastAsia="Times New Roman" w:hAnsi="Times New Roman" w:cs="Times New Roman"/>
          <w:sz w:val="20"/>
          <w:szCs w:val="20"/>
        </w:rPr>
        <w:t>VIII</w:t>
      </w:r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Споразум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странака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продаји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покретних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непосредном</w:t>
      </w:r>
      <w:proofErr w:type="spellEnd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b/>
          <w:sz w:val="20"/>
          <w:szCs w:val="20"/>
        </w:rPr>
        <w:t>погодбом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могућ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у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распону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објављивања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покретних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доношења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додељивању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после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или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доношења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којим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утврђује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друго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успело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Споразум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дозвољен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док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траје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а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покретност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првом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док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утврди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оно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успело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иако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ствари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продата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После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тога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споразум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опет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дозвољен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док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почне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друго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јавног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надметање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7C244464" w14:textId="77777777" w:rsidR="00C64854" w:rsidRPr="00875F0E" w:rsidRDefault="0000000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IX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Споразумом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странака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одређује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рок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закључење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уговора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о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непосредном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погодбом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продајна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цена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која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може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бити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нижа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50%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процењене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вредности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покретности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а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могу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да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се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одреде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други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875F0E">
        <w:rPr>
          <w:rFonts w:ascii="Times New Roman" w:eastAsia="Times New Roman" w:hAnsi="Times New Roman" w:cs="Times New Roman"/>
          <w:sz w:val="20"/>
          <w:szCs w:val="20"/>
        </w:rPr>
        <w:t>услови</w:t>
      </w:r>
      <w:proofErr w:type="spellEnd"/>
      <w:r w:rsidRPr="00875F0E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A5E9E43" w14:textId="7E95A052" w:rsidR="00ED32D3" w:rsidRPr="00875F0E" w:rsidRDefault="00ED32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tbl>
      <w:tblPr>
        <w:tblW w:w="9923" w:type="dxa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961"/>
      </w:tblGrid>
      <w:tr w:rsidR="00C64854" w:rsidRPr="00875F0E" w14:paraId="7C7FB30C" w14:textId="77777777" w:rsidTr="00910714">
        <w:trPr>
          <w:tblCellSpacing w:w="15" w:type="dxa"/>
        </w:trPr>
        <w:tc>
          <w:tcPr>
            <w:tcW w:w="4917" w:type="dxa"/>
            <w:vAlign w:val="center"/>
          </w:tcPr>
          <w:p w14:paraId="1660A5E5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Поука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правном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леку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916" w:type="dxa"/>
            <w:vAlign w:val="center"/>
          </w:tcPr>
          <w:p w14:paraId="14C8F585" w14:textId="77777777" w:rsidR="00C64854" w:rsidRPr="00875F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извршитељ</w:t>
            </w:r>
            <w:proofErr w:type="spellEnd"/>
          </w:p>
        </w:tc>
      </w:tr>
      <w:tr w:rsidR="00C64854" w:rsidRPr="00875F0E" w14:paraId="7284DC63" w14:textId="77777777" w:rsidTr="00910714">
        <w:trPr>
          <w:tblCellSpacing w:w="15" w:type="dxa"/>
        </w:trPr>
        <w:tc>
          <w:tcPr>
            <w:tcW w:w="4917" w:type="dxa"/>
            <w:vAlign w:val="center"/>
          </w:tcPr>
          <w:p w14:paraId="6F436245" w14:textId="77777777" w:rsidR="00C64854" w:rsidRPr="00875F0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Против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овог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закључка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није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дозвољен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правни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лек</w:t>
            </w:r>
            <w:proofErr w:type="spellEnd"/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39FE5F" w14:textId="77777777" w:rsidR="00ED32D3" w:rsidRPr="00875F0E" w:rsidRDefault="00ED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5907985D" w14:textId="77777777" w:rsidR="00ED32D3" w:rsidRDefault="00ED32D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  <w:p w14:paraId="4A04DB5B" w14:textId="77777777" w:rsidR="00875F0E" w:rsidRPr="00875F0E" w:rsidRDefault="00875F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</w:p>
        </w:tc>
        <w:tc>
          <w:tcPr>
            <w:tcW w:w="4916" w:type="dxa"/>
            <w:vAlign w:val="center"/>
          </w:tcPr>
          <w:p w14:paraId="375FFF9C" w14:textId="77777777" w:rsidR="00C64854" w:rsidRPr="00875F0E" w:rsidRDefault="00C64854">
            <w:pPr>
              <w:pBdr>
                <w:bottom w:val="single" w:sz="12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8DDDD6F" w14:textId="77777777" w:rsidR="00C64854" w:rsidRPr="00875F0E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 w:rsidRPr="00875F0E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МИЛА МИЛОСАВЉЕВИЋ</w:t>
            </w:r>
          </w:p>
        </w:tc>
      </w:tr>
    </w:tbl>
    <w:p w14:paraId="56EA140C" w14:textId="6D0FF702" w:rsidR="00875F0E" w:rsidRDefault="00875F0E">
      <w:pPr>
        <w:contextualSpacing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 w:rsidRPr="00875F0E">
        <w:rPr>
          <w:rFonts w:ascii="Times New Roman" w:eastAsia="Times New Roman" w:hAnsi="Times New Roman" w:cs="Times New Roman"/>
          <w:sz w:val="20"/>
          <w:szCs w:val="20"/>
          <w:lang w:val="sr-Cyrl-RS"/>
        </w:rPr>
        <w:t>Акт обрадио помоћник јавног извршитеља Јелена Илић Лекић.</w:t>
      </w:r>
    </w:p>
    <w:p w14:paraId="1B50D14C" w14:textId="77777777" w:rsidR="00875F0E" w:rsidRDefault="00875F0E">
      <w:pPr>
        <w:contextualSpacing/>
        <w:rPr>
          <w:sz w:val="20"/>
          <w:szCs w:val="20"/>
          <w:lang w:val="sr-Cyrl-RS"/>
        </w:rPr>
      </w:pPr>
    </w:p>
    <w:p w14:paraId="6E07C5E9" w14:textId="136CFB1C" w:rsidR="00C64854" w:rsidRPr="00910714" w:rsidRDefault="00000000">
      <w:pPr>
        <w:contextualSpacing/>
        <w:rPr>
          <w:rFonts w:ascii="Times New Roman" w:hAnsi="Times New Roman" w:cs="Times New Roman"/>
          <w:sz w:val="20"/>
          <w:szCs w:val="20"/>
        </w:rPr>
      </w:pPr>
      <w:proofErr w:type="spellStart"/>
      <w:r w:rsidRPr="00910714">
        <w:rPr>
          <w:rFonts w:ascii="Times New Roman" w:hAnsi="Times New Roman" w:cs="Times New Roman"/>
          <w:sz w:val="20"/>
          <w:szCs w:val="20"/>
        </w:rPr>
        <w:t>Наредба</w:t>
      </w:r>
      <w:proofErr w:type="spellEnd"/>
      <w:r w:rsidRPr="00910714">
        <w:rPr>
          <w:rFonts w:ascii="Times New Roman" w:hAnsi="Times New Roman" w:cs="Times New Roman"/>
          <w:sz w:val="20"/>
          <w:szCs w:val="20"/>
        </w:rPr>
        <w:t xml:space="preserve"> о </w:t>
      </w:r>
      <w:proofErr w:type="spellStart"/>
      <w:r w:rsidRPr="00910714">
        <w:rPr>
          <w:rFonts w:ascii="Times New Roman" w:hAnsi="Times New Roman" w:cs="Times New Roman"/>
          <w:sz w:val="20"/>
          <w:szCs w:val="20"/>
        </w:rPr>
        <w:t>достави</w:t>
      </w:r>
      <w:proofErr w:type="spellEnd"/>
      <w:r w:rsidRPr="00910714">
        <w:rPr>
          <w:rFonts w:ascii="Times New Roman" w:hAnsi="Times New Roman" w:cs="Times New Roman"/>
          <w:sz w:val="20"/>
          <w:szCs w:val="20"/>
        </w:rPr>
        <w:t>:</w:t>
      </w:r>
    </w:p>
    <w:p w14:paraId="3B4076E7" w14:textId="77777777" w:rsidR="00C64854" w:rsidRPr="00910714" w:rsidRDefault="00000000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10714">
        <w:rPr>
          <w:rFonts w:ascii="Times New Roman" w:hAnsi="Times New Roman" w:cs="Times New Roman"/>
          <w:sz w:val="20"/>
          <w:szCs w:val="20"/>
          <w:lang w:val="sr-Cyrl-RS"/>
        </w:rPr>
        <w:t>-пуномоћник извршног повериоца</w:t>
      </w:r>
    </w:p>
    <w:p w14:paraId="331E4E1E" w14:textId="77777777" w:rsidR="00C64854" w:rsidRPr="00910714" w:rsidRDefault="00000000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10714">
        <w:rPr>
          <w:rFonts w:ascii="Times New Roman" w:hAnsi="Times New Roman" w:cs="Times New Roman"/>
          <w:sz w:val="20"/>
          <w:szCs w:val="20"/>
          <w:lang w:val="sr-Cyrl-RS"/>
        </w:rPr>
        <w:t>-извршни дужник</w:t>
      </w:r>
    </w:p>
    <w:p w14:paraId="2CA79257" w14:textId="77777777" w:rsidR="00C64854" w:rsidRPr="00910714" w:rsidRDefault="00000000">
      <w:pPr>
        <w:spacing w:after="0"/>
        <w:rPr>
          <w:rFonts w:ascii="Times New Roman" w:hAnsi="Times New Roman" w:cs="Times New Roman"/>
          <w:sz w:val="20"/>
          <w:szCs w:val="20"/>
          <w:lang w:val="sr-Cyrl-RS"/>
        </w:rPr>
      </w:pPr>
      <w:r w:rsidRPr="00910714">
        <w:rPr>
          <w:rFonts w:ascii="Times New Roman" w:hAnsi="Times New Roman" w:cs="Times New Roman"/>
          <w:sz w:val="20"/>
          <w:szCs w:val="20"/>
          <w:lang w:val="sr-Cyrl-RS"/>
        </w:rPr>
        <w:t>-Комора Јавних извршитеља</w:t>
      </w:r>
      <w:r w:rsidRPr="00910714">
        <w:rPr>
          <w:rFonts w:ascii="Times New Roman" w:hAnsi="Times New Roman" w:cs="Times New Roman"/>
          <w:sz w:val="20"/>
          <w:szCs w:val="20"/>
          <w:lang w:val="sr-Cyrl-RS"/>
        </w:rPr>
        <w:br/>
        <w:t>-предмет.</w:t>
      </w:r>
    </w:p>
    <w:p w14:paraId="33A5EB59" w14:textId="77777777" w:rsidR="00C64854" w:rsidRDefault="00C64854"/>
    <w:sectPr w:rsidR="00C64854">
      <w:pgSz w:w="12240" w:h="15840"/>
      <w:pgMar w:top="1440" w:right="1120" w:bottom="1440" w:left="10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8F5FC" w14:textId="77777777" w:rsidR="00716E15" w:rsidRDefault="00716E15">
      <w:pPr>
        <w:spacing w:line="240" w:lineRule="auto"/>
      </w:pPr>
      <w:r>
        <w:separator/>
      </w:r>
    </w:p>
  </w:endnote>
  <w:endnote w:type="continuationSeparator" w:id="0">
    <w:p w14:paraId="33A24FF7" w14:textId="77777777" w:rsidR="00716E15" w:rsidRDefault="00716E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A9807" w14:textId="77777777" w:rsidR="00716E15" w:rsidRDefault="00716E15">
      <w:pPr>
        <w:spacing w:after="0"/>
      </w:pPr>
      <w:r>
        <w:separator/>
      </w:r>
    </w:p>
  </w:footnote>
  <w:footnote w:type="continuationSeparator" w:id="0">
    <w:p w14:paraId="1CEA3283" w14:textId="77777777" w:rsidR="00716E15" w:rsidRDefault="00716E1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BEEFD5"/>
    <w:multiLevelType w:val="singleLevel"/>
    <w:tmpl w:val="D0BEEF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77A24B3A"/>
    <w:multiLevelType w:val="singleLevel"/>
    <w:tmpl w:val="77A24B3A"/>
    <w:lvl w:ilvl="0">
      <w:start w:val="1"/>
      <w:numFmt w:val="decimal"/>
      <w:suff w:val="space"/>
      <w:lvlText w:val="%1."/>
      <w:lvlJc w:val="left"/>
    </w:lvl>
  </w:abstractNum>
  <w:num w:numId="1" w16cid:durableId="1537231227">
    <w:abstractNumId w:val="0"/>
  </w:num>
  <w:num w:numId="2" w16cid:durableId="1673726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2E"/>
    <w:rsid w:val="00020D8B"/>
    <w:rsid w:val="00043E9D"/>
    <w:rsid w:val="0008408B"/>
    <w:rsid w:val="00084341"/>
    <w:rsid w:val="000D02EB"/>
    <w:rsid w:val="000F3D3D"/>
    <w:rsid w:val="00106EDC"/>
    <w:rsid w:val="00155A38"/>
    <w:rsid w:val="001B2B2E"/>
    <w:rsid w:val="002032D7"/>
    <w:rsid w:val="0020525F"/>
    <w:rsid w:val="00213152"/>
    <w:rsid w:val="00233114"/>
    <w:rsid w:val="00233EA3"/>
    <w:rsid w:val="002522D2"/>
    <w:rsid w:val="0026151C"/>
    <w:rsid w:val="00262C04"/>
    <w:rsid w:val="002C04A9"/>
    <w:rsid w:val="002D0966"/>
    <w:rsid w:val="00311472"/>
    <w:rsid w:val="00376517"/>
    <w:rsid w:val="003778FF"/>
    <w:rsid w:val="003824CD"/>
    <w:rsid w:val="00385F62"/>
    <w:rsid w:val="003C010E"/>
    <w:rsid w:val="0040618B"/>
    <w:rsid w:val="004123A2"/>
    <w:rsid w:val="00437F06"/>
    <w:rsid w:val="004626E4"/>
    <w:rsid w:val="00491CEF"/>
    <w:rsid w:val="00494632"/>
    <w:rsid w:val="0052584A"/>
    <w:rsid w:val="005464F9"/>
    <w:rsid w:val="00550917"/>
    <w:rsid w:val="00557215"/>
    <w:rsid w:val="0057610E"/>
    <w:rsid w:val="005A6641"/>
    <w:rsid w:val="00655716"/>
    <w:rsid w:val="006F1301"/>
    <w:rsid w:val="00716E15"/>
    <w:rsid w:val="0075305C"/>
    <w:rsid w:val="00780132"/>
    <w:rsid w:val="007C5255"/>
    <w:rsid w:val="007F1C58"/>
    <w:rsid w:val="00831251"/>
    <w:rsid w:val="008675AC"/>
    <w:rsid w:val="00875F0E"/>
    <w:rsid w:val="008B2EED"/>
    <w:rsid w:val="008D1C9D"/>
    <w:rsid w:val="0090221C"/>
    <w:rsid w:val="00910714"/>
    <w:rsid w:val="009235EB"/>
    <w:rsid w:val="00924589"/>
    <w:rsid w:val="0092585B"/>
    <w:rsid w:val="0097414F"/>
    <w:rsid w:val="00982959"/>
    <w:rsid w:val="009D2045"/>
    <w:rsid w:val="009E651B"/>
    <w:rsid w:val="00A1282A"/>
    <w:rsid w:val="00A14606"/>
    <w:rsid w:val="00AD7FED"/>
    <w:rsid w:val="00B537DB"/>
    <w:rsid w:val="00BA1307"/>
    <w:rsid w:val="00BB6A14"/>
    <w:rsid w:val="00BC432E"/>
    <w:rsid w:val="00C64854"/>
    <w:rsid w:val="00C94A47"/>
    <w:rsid w:val="00CB28EE"/>
    <w:rsid w:val="00CE27F9"/>
    <w:rsid w:val="00D228DF"/>
    <w:rsid w:val="00D42195"/>
    <w:rsid w:val="00DC0AF1"/>
    <w:rsid w:val="00DE1C28"/>
    <w:rsid w:val="00E13EF9"/>
    <w:rsid w:val="00E500C3"/>
    <w:rsid w:val="00EB03BA"/>
    <w:rsid w:val="00EC172C"/>
    <w:rsid w:val="00ED1A4D"/>
    <w:rsid w:val="00ED32D3"/>
    <w:rsid w:val="00ED752E"/>
    <w:rsid w:val="00F81ABA"/>
    <w:rsid w:val="00FB1885"/>
    <w:rsid w:val="00FE1300"/>
    <w:rsid w:val="00FF047A"/>
    <w:rsid w:val="00FF15A8"/>
    <w:rsid w:val="0876090F"/>
    <w:rsid w:val="1E11278F"/>
    <w:rsid w:val="3E3C365A"/>
    <w:rsid w:val="46BC4271"/>
    <w:rsid w:val="63E77347"/>
    <w:rsid w:val="67914300"/>
    <w:rsid w:val="6B9E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BD45"/>
  <w15:docId w15:val="{98DA3AC0-C388-48D9-BC20-FA1188A9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Milosavljevic</dc:creator>
  <cp:lastModifiedBy>Jelena</cp:lastModifiedBy>
  <cp:revision>2</cp:revision>
  <cp:lastPrinted>2026-05-15T07:42:00Z</cp:lastPrinted>
  <dcterms:created xsi:type="dcterms:W3CDTF">2026-05-15T07:44:00Z</dcterms:created>
  <dcterms:modified xsi:type="dcterms:W3CDTF">2026-05-15T07:44:00Z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5C65447773E34C518EE7D33051963511</vt:lpwstr>
  </property>
</Properties>
</file>